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09" w:rsidRDefault="007F5E09">
      <w:pPr>
        <w:spacing w:line="360" w:lineRule="auto"/>
        <w:jc w:val="both"/>
      </w:pPr>
    </w:p>
    <w:p w:rsidR="007F5E09" w:rsidRDefault="00F010CF">
      <w:pPr>
        <w:spacing w:line="360" w:lineRule="auto"/>
        <w:jc w:val="right"/>
      </w:pPr>
      <w:r>
        <w:t xml:space="preserve">Poznań, </w:t>
      </w:r>
      <w:r w:rsidR="004B142A">
        <w:t>05</w:t>
      </w:r>
      <w:r>
        <w:t>.0</w:t>
      </w:r>
      <w:r w:rsidR="004B142A">
        <w:t>6</w:t>
      </w:r>
      <w:r>
        <w:t>.2020 r.</w:t>
      </w:r>
    </w:p>
    <w:p w:rsidR="007F5E09" w:rsidRDefault="007F5E09">
      <w:pPr>
        <w:spacing w:line="360" w:lineRule="auto"/>
        <w:jc w:val="right"/>
      </w:pPr>
    </w:p>
    <w:p w:rsidR="007F5E09" w:rsidRDefault="007F5E09">
      <w:pPr>
        <w:spacing w:line="360" w:lineRule="auto"/>
        <w:jc w:val="right"/>
      </w:pPr>
    </w:p>
    <w:p w:rsidR="007F5E09" w:rsidRDefault="00F010CF">
      <w:pPr>
        <w:spacing w:line="360" w:lineRule="auto"/>
        <w:jc w:val="center"/>
        <w:rPr>
          <w:b/>
          <w:bCs/>
          <w:sz w:val="36"/>
          <w:szCs w:val="36"/>
        </w:rPr>
      </w:pPr>
      <w:r>
        <w:rPr>
          <w:b/>
          <w:bCs/>
          <w:sz w:val="36"/>
          <w:szCs w:val="36"/>
        </w:rPr>
        <w:t>Zapytanie ofertowe</w:t>
      </w:r>
    </w:p>
    <w:p w:rsidR="004B142A" w:rsidRDefault="00F010CF" w:rsidP="004B142A">
      <w:pPr>
        <w:spacing w:after="0"/>
      </w:pPr>
      <w:r>
        <w:rPr>
          <w:b/>
          <w:bCs/>
        </w:rPr>
        <w:t>Zamawiający:</w:t>
      </w:r>
      <w:r>
        <w:rPr>
          <w:b/>
          <w:bCs/>
        </w:rPr>
        <w:br/>
      </w:r>
      <w:r w:rsidR="004B142A">
        <w:t>PLANTINOVA Sp. z o.o.</w:t>
      </w:r>
      <w:r>
        <w:br/>
        <w:t>ul. Wojska Polskiego 71</w:t>
      </w:r>
      <w:r w:rsidR="004B142A">
        <w:t>b</w:t>
      </w:r>
      <w:r>
        <w:t xml:space="preserve">, </w:t>
      </w:r>
    </w:p>
    <w:p w:rsidR="007F5E09" w:rsidRDefault="00F010CF" w:rsidP="004B142A">
      <w:pPr>
        <w:spacing w:after="0"/>
        <w:rPr>
          <w:bCs/>
        </w:rPr>
      </w:pPr>
      <w:r>
        <w:t xml:space="preserve">60-630 Poznań </w:t>
      </w:r>
      <w:r>
        <w:br/>
      </w:r>
      <w:r>
        <w:br/>
      </w:r>
    </w:p>
    <w:p w:rsidR="007F5E09" w:rsidRDefault="00F010CF">
      <w:pPr>
        <w:rPr>
          <w:bCs/>
        </w:rPr>
      </w:pPr>
      <w:r>
        <w:rPr>
          <w:bCs/>
        </w:rPr>
        <w:t xml:space="preserve">Osoba do kontaktu w sprawie zapytania: </w:t>
      </w:r>
      <w:r w:rsidR="004B142A">
        <w:rPr>
          <w:bCs/>
        </w:rPr>
        <w:t xml:space="preserve">Janusz Jankowiak </w:t>
      </w:r>
      <w:r>
        <w:rPr>
          <w:bCs/>
        </w:rPr>
        <w:t>tel.</w:t>
      </w:r>
      <w:r w:rsidR="004B142A">
        <w:rPr>
          <w:bCs/>
        </w:rPr>
        <w:t>606 470 679</w:t>
      </w:r>
      <w:r>
        <w:rPr>
          <w:bCs/>
        </w:rPr>
        <w:t xml:space="preserve"> mail: </w:t>
      </w:r>
      <w:r w:rsidR="004B142A">
        <w:rPr>
          <w:bCs/>
        </w:rPr>
        <w:t>janusz.jankowiak</w:t>
      </w:r>
      <w:r>
        <w:rPr>
          <w:bCs/>
        </w:rPr>
        <w:t>@</w:t>
      </w:r>
      <w:r w:rsidR="004B142A">
        <w:rPr>
          <w:bCs/>
        </w:rPr>
        <w:t>plantinova</w:t>
      </w:r>
      <w:r>
        <w:rPr>
          <w:bCs/>
        </w:rPr>
        <w:t xml:space="preserve">.pl </w:t>
      </w:r>
    </w:p>
    <w:p w:rsidR="007F5E09" w:rsidRDefault="007F5E09">
      <w:pPr>
        <w:widowControl w:val="0"/>
        <w:spacing w:before="120" w:after="0" w:line="360" w:lineRule="auto"/>
        <w:jc w:val="both"/>
      </w:pPr>
    </w:p>
    <w:p w:rsidR="007F5E09" w:rsidRDefault="00F010CF">
      <w:pPr>
        <w:widowControl w:val="0"/>
        <w:spacing w:before="120" w:after="0" w:line="360" w:lineRule="auto"/>
        <w:jc w:val="both"/>
        <w:rPr>
          <w:b/>
        </w:rPr>
      </w:pPr>
      <w:r>
        <w:t xml:space="preserve">Postępowanie z niniejszego zapytania łączy się z przetwarzaniem danych osobowych </w:t>
      </w:r>
      <w:r>
        <w:br/>
        <w:t xml:space="preserve">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br/>
        <w:t xml:space="preserve">z 04.05.2016, str. 1) – zwane dalej w skrócie </w:t>
      </w:r>
      <w:r>
        <w:rPr>
          <w:b/>
        </w:rPr>
        <w:t>„RODO”</w:t>
      </w:r>
      <w:r>
        <w:t xml:space="preserve">. Informacje o Zamawiającym jako administratorze przetwarzającym dane osobowe znajdujące się Ofercie czy </w:t>
      </w:r>
      <w:bookmarkStart w:id="0" w:name="_Hlk520396183"/>
      <w:r>
        <w:t>innych ewentualnych dokumentach składanych Instytutowi Włókien Naturalnych i Roślin Zielarskich w związku z postępowaniem</w:t>
      </w:r>
      <w:bookmarkEnd w:id="0"/>
      <w:r>
        <w:t xml:space="preserve"> z niniejszego dokumentu Zapytania Ofertowego, jak też podstawy prawne i zakres tego przetwarzania na podstawie art. 13  (i ewentualnie art. 14) RODO - podaje</w:t>
      </w:r>
      <w:r>
        <w:rPr>
          <w:b/>
        </w:rPr>
        <w:t xml:space="preserve"> załącznik nr 1 </w:t>
      </w:r>
      <w:r>
        <w:t xml:space="preserve">niniejszego </w:t>
      </w:r>
      <w:r>
        <w:rPr>
          <w:iCs/>
        </w:rPr>
        <w:t xml:space="preserve">dokumentu </w:t>
      </w:r>
      <w:r>
        <w:t xml:space="preserve">(Klauzula informacyjna RODO). </w:t>
      </w:r>
    </w:p>
    <w:p w:rsidR="007F5E09" w:rsidRDefault="007F5E09">
      <w:pPr>
        <w:widowControl w:val="0"/>
        <w:spacing w:before="120" w:after="0" w:line="240" w:lineRule="auto"/>
        <w:jc w:val="both"/>
        <w:rPr>
          <w:rFonts w:cs="Arial"/>
          <w:b/>
        </w:rPr>
      </w:pPr>
    </w:p>
    <w:p w:rsidR="007F5E09" w:rsidRDefault="00F010CF">
      <w:pPr>
        <w:ind w:left="426" w:hanging="426"/>
        <w:jc w:val="center"/>
        <w:rPr>
          <w:b/>
        </w:rPr>
      </w:pPr>
      <w:r>
        <w:rPr>
          <w:b/>
        </w:rPr>
        <w:t>DZIAŁ I. Przedmiot zapytania</w:t>
      </w:r>
    </w:p>
    <w:p w:rsidR="007F5E09" w:rsidRDefault="00F010CF">
      <w:pPr>
        <w:autoSpaceDE w:val="0"/>
        <w:autoSpaceDN w:val="0"/>
        <w:adjustRightInd w:val="0"/>
        <w:spacing w:line="360" w:lineRule="auto"/>
        <w:jc w:val="both"/>
        <w:rPr>
          <w:b/>
          <w:bCs/>
        </w:rPr>
      </w:pPr>
      <w:r>
        <w:rPr>
          <w:bCs/>
        </w:rPr>
        <w:t xml:space="preserve">W związku z realizacją </w:t>
      </w:r>
      <w:r w:rsidR="004B142A">
        <w:rPr>
          <w:bCs/>
        </w:rPr>
        <w:t xml:space="preserve">przez Spółkę PLANTINOVA 3 </w:t>
      </w:r>
      <w:r>
        <w:rPr>
          <w:bCs/>
        </w:rPr>
        <w:t>projekt</w:t>
      </w:r>
      <w:r w:rsidR="004B142A">
        <w:rPr>
          <w:bCs/>
        </w:rPr>
        <w:t>ów</w:t>
      </w:r>
      <w:r>
        <w:rPr>
          <w:bCs/>
        </w:rPr>
        <w:t xml:space="preserve"> </w:t>
      </w:r>
      <w:r w:rsidR="004B142A">
        <w:rPr>
          <w:bCs/>
        </w:rPr>
        <w:t xml:space="preserve">przedwdrożeniowych </w:t>
      </w:r>
      <w:r>
        <w:rPr>
          <w:bCs/>
        </w:rPr>
        <w:t xml:space="preserve">ramach Programu Inkubator Innowacyjności 2.0 zaprasza się do złożenia oferty cenowej na </w:t>
      </w:r>
      <w:r w:rsidR="004B142A">
        <w:rPr>
          <w:bCs/>
        </w:rPr>
        <w:t xml:space="preserve">usługę </w:t>
      </w:r>
      <w:r w:rsidR="004B142A">
        <w:rPr>
          <w:b/>
          <w:bCs/>
        </w:rPr>
        <w:t>"Działania promocyjne, przygotowanie graficzne materiałów promocyjnych opracowanych produktów w ramach</w:t>
      </w:r>
      <w:r w:rsidR="004B142A">
        <w:rPr>
          <w:b/>
          <w:bCs/>
        </w:rPr>
        <w:t xml:space="preserve"> </w:t>
      </w:r>
      <w:r w:rsidR="004B142A">
        <w:rPr>
          <w:b/>
          <w:bCs/>
        </w:rPr>
        <w:t>realizacji prac przedwdrożeniowych"</w:t>
      </w:r>
    </w:p>
    <w:p w:rsidR="007F5E09" w:rsidRDefault="00F010CF">
      <w:pPr>
        <w:autoSpaceDE w:val="0"/>
        <w:autoSpaceDN w:val="0"/>
        <w:adjustRightInd w:val="0"/>
        <w:spacing w:line="360" w:lineRule="auto"/>
        <w:jc w:val="both"/>
        <w:rPr>
          <w:bCs/>
        </w:rPr>
      </w:pPr>
      <w:r>
        <w:rPr>
          <w:bCs/>
        </w:rPr>
        <w:lastRenderedPageBreak/>
        <w:t>o następujących parametrach</w:t>
      </w:r>
      <w:r w:rsidR="00881668">
        <w:rPr>
          <w:bCs/>
        </w:rPr>
        <w:t>:</w:t>
      </w:r>
    </w:p>
    <w:p w:rsidR="007F5E09" w:rsidRPr="007B6B53" w:rsidRDefault="00F010CF">
      <w:pPr>
        <w:autoSpaceDE w:val="0"/>
        <w:autoSpaceDN w:val="0"/>
        <w:adjustRightInd w:val="0"/>
        <w:spacing w:line="360" w:lineRule="auto"/>
        <w:jc w:val="both"/>
        <w:rPr>
          <w:bCs/>
        </w:rPr>
      </w:pPr>
      <w:r w:rsidRPr="007B6B53">
        <w:rPr>
          <w:bCs/>
        </w:rPr>
        <w:t xml:space="preserve">- </w:t>
      </w:r>
      <w:r w:rsidR="007B6B53" w:rsidRPr="007B6B53">
        <w:rPr>
          <w:bCs/>
        </w:rPr>
        <w:t>opracowanie materiałów graficznych w formie ulotek format B5</w:t>
      </w:r>
    </w:p>
    <w:p w:rsidR="007B6B53" w:rsidRDefault="00F010CF" w:rsidP="007B6B53">
      <w:pPr>
        <w:autoSpaceDE w:val="0"/>
        <w:autoSpaceDN w:val="0"/>
        <w:adjustRightInd w:val="0"/>
        <w:spacing w:line="360" w:lineRule="auto"/>
        <w:jc w:val="both"/>
        <w:rPr>
          <w:bCs/>
        </w:rPr>
      </w:pPr>
      <w:r w:rsidRPr="007B6B53">
        <w:rPr>
          <w:bCs/>
        </w:rPr>
        <w:t xml:space="preserve">- </w:t>
      </w:r>
      <w:r w:rsidR="007B6B53">
        <w:rPr>
          <w:bCs/>
        </w:rPr>
        <w:t>opracowanie projektów graficznych opakowań (etykiety)</w:t>
      </w:r>
    </w:p>
    <w:p w:rsidR="007B6B53" w:rsidRDefault="007B6B53" w:rsidP="007B6B53">
      <w:pPr>
        <w:autoSpaceDE w:val="0"/>
        <w:autoSpaceDN w:val="0"/>
        <w:adjustRightInd w:val="0"/>
        <w:spacing w:line="360" w:lineRule="auto"/>
        <w:jc w:val="both"/>
        <w:rPr>
          <w:bCs/>
        </w:rPr>
      </w:pPr>
      <w:r>
        <w:rPr>
          <w:bCs/>
        </w:rPr>
        <w:t xml:space="preserve">- przeniesienie praw do powstałych opracowań na </w:t>
      </w:r>
      <w:proofErr w:type="spellStart"/>
      <w:r>
        <w:rPr>
          <w:bCs/>
        </w:rPr>
        <w:t>IWNiRZ</w:t>
      </w:r>
      <w:proofErr w:type="spellEnd"/>
    </w:p>
    <w:p w:rsidR="007F5E09" w:rsidRDefault="007F5E09">
      <w:pPr>
        <w:pStyle w:val="Akapitzlist"/>
        <w:autoSpaceDE w:val="0"/>
        <w:autoSpaceDN w:val="0"/>
        <w:adjustRightInd w:val="0"/>
        <w:spacing w:before="120"/>
        <w:ind w:left="357"/>
        <w:jc w:val="both"/>
        <w:rPr>
          <w:bCs/>
        </w:rPr>
      </w:pPr>
    </w:p>
    <w:p w:rsidR="007F5E09" w:rsidRDefault="007F5E09">
      <w:pPr>
        <w:pStyle w:val="Akapitzlist"/>
        <w:autoSpaceDE w:val="0"/>
        <w:autoSpaceDN w:val="0"/>
        <w:adjustRightInd w:val="0"/>
        <w:spacing w:before="120"/>
        <w:ind w:left="714"/>
        <w:jc w:val="both"/>
        <w:rPr>
          <w:bCs/>
          <w:color w:val="FF0000"/>
        </w:rPr>
      </w:pPr>
    </w:p>
    <w:p w:rsidR="007F5E09" w:rsidRDefault="00F010CF">
      <w:pPr>
        <w:autoSpaceDE w:val="0"/>
        <w:autoSpaceDN w:val="0"/>
        <w:adjustRightInd w:val="0"/>
        <w:ind w:left="284" w:hanging="284"/>
        <w:jc w:val="center"/>
        <w:rPr>
          <w:bCs/>
        </w:rPr>
      </w:pPr>
      <w:r>
        <w:rPr>
          <w:b/>
        </w:rPr>
        <w:t>DZIAŁ II. Warunki wykonania zamówienia</w:t>
      </w:r>
    </w:p>
    <w:p w:rsidR="007F5E09" w:rsidRDefault="00F010CF">
      <w:pPr>
        <w:autoSpaceDE w:val="0"/>
        <w:autoSpaceDN w:val="0"/>
        <w:adjustRightInd w:val="0"/>
        <w:spacing w:before="120"/>
        <w:jc w:val="both"/>
        <w:rPr>
          <w:bCs/>
        </w:rPr>
      </w:pPr>
      <w:r>
        <w:rPr>
          <w:bCs/>
        </w:rPr>
        <w:t xml:space="preserve">Rodzaj transakcji: umowa kupna – sprzedaży z dostarczeniem do Zamawiającego </w:t>
      </w:r>
      <w:r>
        <w:rPr>
          <w:bCs/>
        </w:rPr>
        <w:br/>
        <w:t xml:space="preserve">(dalej „umowa”) z następującymi istotnymi postanowieniami:  </w:t>
      </w:r>
    </w:p>
    <w:p w:rsidR="007F5E09" w:rsidRDefault="00F010CF">
      <w:pPr>
        <w:pStyle w:val="Akapitzlist"/>
        <w:numPr>
          <w:ilvl w:val="0"/>
          <w:numId w:val="2"/>
        </w:numPr>
        <w:autoSpaceDE w:val="0"/>
        <w:autoSpaceDN w:val="0"/>
        <w:adjustRightInd w:val="0"/>
        <w:spacing w:before="120"/>
        <w:ind w:left="714" w:hanging="357"/>
        <w:jc w:val="both"/>
        <w:rPr>
          <w:bCs/>
        </w:rPr>
      </w:pPr>
      <w:r>
        <w:rPr>
          <w:b/>
        </w:rPr>
        <w:t>Strony umowy</w:t>
      </w:r>
      <w:r>
        <w:rPr>
          <w:bCs/>
        </w:rPr>
        <w:t>: Zamawiający (</w:t>
      </w:r>
      <w:r w:rsidR="004B142A">
        <w:rPr>
          <w:bCs/>
        </w:rPr>
        <w:t>PLANTINOVA</w:t>
      </w:r>
      <w:r>
        <w:rPr>
          <w:bCs/>
        </w:rPr>
        <w:t xml:space="preserve">, kupujący) oraz podmiot składający ofertę, która uznana zostanie za najkorzystniejsza w wykonaniu postanowień działu VI </w:t>
      </w:r>
      <w:r>
        <w:rPr>
          <w:bCs/>
        </w:rPr>
        <w:br/>
        <w:t>(jako sprzedawca)</w:t>
      </w:r>
    </w:p>
    <w:p w:rsidR="007F5E09" w:rsidRDefault="00F010CF">
      <w:pPr>
        <w:pStyle w:val="Akapitzlist"/>
        <w:numPr>
          <w:ilvl w:val="0"/>
          <w:numId w:val="2"/>
        </w:numPr>
        <w:autoSpaceDE w:val="0"/>
        <w:autoSpaceDN w:val="0"/>
        <w:adjustRightInd w:val="0"/>
        <w:spacing w:before="120"/>
        <w:ind w:left="714" w:hanging="357"/>
        <w:jc w:val="both"/>
        <w:rPr>
          <w:bCs/>
        </w:rPr>
      </w:pPr>
      <w:r>
        <w:rPr>
          <w:b/>
        </w:rPr>
        <w:t>Przedmiot umowy</w:t>
      </w:r>
      <w:r>
        <w:rPr>
          <w:bCs/>
        </w:rPr>
        <w:t xml:space="preserve">: zaoferowane świeżo ścięte wiechy konopne odmiany </w:t>
      </w:r>
      <w:proofErr w:type="spellStart"/>
      <w:r>
        <w:rPr>
          <w:bCs/>
        </w:rPr>
        <w:t>Henola</w:t>
      </w:r>
      <w:proofErr w:type="spellEnd"/>
      <w:r>
        <w:rPr>
          <w:bCs/>
        </w:rPr>
        <w:t xml:space="preserve"> , spełniające wymagania minimum wskazane w dziale I niniejszego dokumentu </w:t>
      </w:r>
    </w:p>
    <w:p w:rsidR="007F5E09" w:rsidRDefault="00F010CF">
      <w:pPr>
        <w:pStyle w:val="Akapitzlist"/>
        <w:numPr>
          <w:ilvl w:val="0"/>
          <w:numId w:val="2"/>
        </w:numPr>
        <w:autoSpaceDE w:val="0"/>
        <w:autoSpaceDN w:val="0"/>
        <w:adjustRightInd w:val="0"/>
        <w:spacing w:before="120"/>
        <w:ind w:left="714" w:hanging="357"/>
        <w:jc w:val="both"/>
        <w:rPr>
          <w:bCs/>
        </w:rPr>
      </w:pPr>
      <w:r>
        <w:rPr>
          <w:b/>
        </w:rPr>
        <w:t>Cena zapłaty z tytułu wykonania umowy</w:t>
      </w:r>
      <w:r>
        <w:rPr>
          <w:bCs/>
        </w:rPr>
        <w:t xml:space="preserve"> (w tym realizacji po stronie sprzedawcy czynności, o których mowa poniżej) – cena zaoferowana w ofercie, która zostanie uznana za najkorzystniejszą w wykonaniu postanowień działu III niniejszego dokumentu</w:t>
      </w:r>
    </w:p>
    <w:p w:rsidR="007F5E09" w:rsidRDefault="00F010CF">
      <w:pPr>
        <w:pStyle w:val="Akapitzlist"/>
        <w:numPr>
          <w:ilvl w:val="0"/>
          <w:numId w:val="2"/>
        </w:numPr>
        <w:autoSpaceDE w:val="0"/>
        <w:autoSpaceDN w:val="0"/>
        <w:adjustRightInd w:val="0"/>
        <w:spacing w:before="120"/>
        <w:ind w:left="714" w:hanging="357"/>
        <w:jc w:val="both"/>
        <w:rPr>
          <w:bCs/>
        </w:rPr>
      </w:pPr>
      <w:r>
        <w:rPr>
          <w:b/>
        </w:rPr>
        <w:t>Sposób zapłaty:</w:t>
      </w:r>
      <w:r>
        <w:rPr>
          <w:bCs/>
        </w:rPr>
        <w:t xml:space="preserve"> całość zapłaty po dostarczeniu świeżo ściętych wiech konopnych odmiany </w:t>
      </w:r>
      <w:proofErr w:type="spellStart"/>
      <w:r>
        <w:rPr>
          <w:bCs/>
        </w:rPr>
        <w:t>Henola</w:t>
      </w:r>
      <w:proofErr w:type="spellEnd"/>
      <w:r>
        <w:rPr>
          <w:bCs/>
        </w:rPr>
        <w:t xml:space="preserve">  i ich odbiorze ze strony Zamawiającego (</w:t>
      </w:r>
      <w:r w:rsidR="004B142A">
        <w:rPr>
          <w:bCs/>
        </w:rPr>
        <w:t>PLANTINOVA</w:t>
      </w:r>
      <w:r>
        <w:rPr>
          <w:bCs/>
        </w:rPr>
        <w:t xml:space="preserve"> jako kupującego) w terminie do 14 dni od otrzymania faktury/rachunku – w przypadku, gdy sprzedawca nie ma obowiązku wystawiania faktur    </w:t>
      </w:r>
    </w:p>
    <w:p w:rsidR="007F5E09" w:rsidRDefault="00F010CF">
      <w:pPr>
        <w:pStyle w:val="Akapitzlist"/>
        <w:numPr>
          <w:ilvl w:val="0"/>
          <w:numId w:val="2"/>
        </w:numPr>
        <w:autoSpaceDE w:val="0"/>
        <w:autoSpaceDN w:val="0"/>
        <w:adjustRightInd w:val="0"/>
        <w:spacing w:before="120"/>
        <w:ind w:left="714" w:hanging="357"/>
        <w:rPr>
          <w:bCs/>
        </w:rPr>
      </w:pPr>
      <w:r>
        <w:rPr>
          <w:b/>
        </w:rPr>
        <w:t>Miejsce (adres) dostarczenia u</w:t>
      </w:r>
      <w:r>
        <w:rPr>
          <w:bCs/>
        </w:rPr>
        <w:t xml:space="preserve"> Zamawiającego: </w:t>
      </w:r>
      <w:r>
        <w:t xml:space="preserve">Pętkowo 15, gmina Środa Wielkopolska, woj. Wielkopolskie 63-000 Środa Wielkopolska. </w:t>
      </w:r>
    </w:p>
    <w:p w:rsidR="007F5E09" w:rsidRDefault="00F010CF">
      <w:pPr>
        <w:pStyle w:val="Akapitzlist"/>
        <w:numPr>
          <w:ilvl w:val="0"/>
          <w:numId w:val="2"/>
        </w:numPr>
        <w:autoSpaceDE w:val="0"/>
        <w:autoSpaceDN w:val="0"/>
        <w:adjustRightInd w:val="0"/>
        <w:spacing w:before="120"/>
        <w:ind w:left="714" w:hanging="357"/>
        <w:jc w:val="both"/>
        <w:rPr>
          <w:bCs/>
        </w:rPr>
      </w:pPr>
      <w:r>
        <w:rPr>
          <w:b/>
        </w:rPr>
        <w:t>Maksymalny termin dostarczenia (i wykonania czynności, o których mowa w pkt 5 powyżej): nie później niż w ciągu 7 dni</w:t>
      </w:r>
      <w:r>
        <w:rPr>
          <w:b/>
          <w:color w:val="FF0000"/>
        </w:rPr>
        <w:t xml:space="preserve"> </w:t>
      </w:r>
      <w:r>
        <w:rPr>
          <w:b/>
        </w:rPr>
        <w:t xml:space="preserve">od powierzenia sprzedawcy realizacji umowy (zawarcia z umowy), stosownie do postanowień działu VI pkt 5 i 6 niniejszego dokumentu. </w:t>
      </w:r>
      <w:r>
        <w:rPr>
          <w:bCs/>
        </w:rPr>
        <w:t xml:space="preserve">Wskazany termin jest dla kupującego istotny ze względu na konieczność rozliczenia projektu, o którym mowa w dziale I niniejszego dokumentu (projekt, z którego finansowane jest niniejsze zamówienie) do dnia 30.06.2020 r. Mając na względzie powyższe Zamawiającemu </w:t>
      </w:r>
      <w:r>
        <w:t xml:space="preserve">przysługuje prawo odstąpienia od umowy </w:t>
      </w:r>
      <w:r w:rsidR="004B142A">
        <w:t xml:space="preserve">                    </w:t>
      </w:r>
      <w:r>
        <w:t xml:space="preserve">w przypadku, gdy zamówienie nie zostanie dostarczone Zamawiającemu do dnia </w:t>
      </w:r>
      <w:r w:rsidR="004B142A">
        <w:t>20</w:t>
      </w:r>
      <w:r>
        <w:t>.0</w:t>
      </w:r>
      <w:r w:rsidR="004B142A">
        <w:t>6</w:t>
      </w:r>
      <w:r>
        <w:t xml:space="preserve">.2020 r. Wskazane umowne prawo odstąpienia od Umowy Kupujący może zrealizować do dnia 30.07.2020 r.  Postanowienia powyższe nie wyłączają, ani nie naruszają prawa stron do odstąpienia od umowy lub jej rozwiązania z przyczyn lub </w:t>
      </w:r>
      <w:r w:rsidR="004B142A">
        <w:t xml:space="preserve">                     </w:t>
      </w:r>
      <w:r>
        <w:t xml:space="preserve">w przypadkach wskazanych w kodeksie cywilnym.   </w:t>
      </w:r>
    </w:p>
    <w:p w:rsidR="007F5E09" w:rsidRDefault="00F010CF">
      <w:pPr>
        <w:pStyle w:val="Akapitzlist"/>
        <w:numPr>
          <w:ilvl w:val="0"/>
          <w:numId w:val="2"/>
        </w:numPr>
        <w:autoSpaceDE w:val="0"/>
        <w:autoSpaceDN w:val="0"/>
        <w:adjustRightInd w:val="0"/>
        <w:spacing w:before="120"/>
        <w:ind w:left="714" w:hanging="357"/>
        <w:jc w:val="both"/>
        <w:rPr>
          <w:bCs/>
        </w:rPr>
      </w:pPr>
      <w:r>
        <w:lastRenderedPageBreak/>
        <w:t xml:space="preserve">Odpowiedzialność z tytułu rękojmi za wady ekstraktora na warunkach wskazanych </w:t>
      </w:r>
      <w:r>
        <w:br/>
        <w:t>w kodeksie cywilnym. Nie dopuszcza się wyłączenia lub ograniczenia odpowiedzialności z tytułu rękojmi za wady na podstawie przepisów kodeksu cywilnego, w szczególności okres rękojmi będzie nie krótszy niż 2 lata od dnia jego wydania kupującemu  - stosownie do postanowień w tym zakresie podanych w art. 568 § 1 kodeksu cywilnego. Wskazane w pkt 3) powyżej miejsce dostarczenia Sprzętu będzie również miejscem wydania rzeczy kupującemu, o którym mowa w art. 561</w:t>
      </w:r>
      <w:r>
        <w:rPr>
          <w:vertAlign w:val="superscript"/>
        </w:rPr>
        <w:t>2</w:t>
      </w:r>
      <w:r>
        <w:t xml:space="preserve"> § 1 kodeksu cywilnego.</w:t>
      </w:r>
      <w:r>
        <w:rPr>
          <w:bCs/>
        </w:rPr>
        <w:t xml:space="preserve">  </w:t>
      </w:r>
    </w:p>
    <w:p w:rsidR="007F5E09" w:rsidRDefault="00F010CF">
      <w:pPr>
        <w:pStyle w:val="Akapitzlist"/>
        <w:numPr>
          <w:ilvl w:val="0"/>
          <w:numId w:val="2"/>
        </w:numPr>
        <w:spacing w:before="120"/>
        <w:jc w:val="both"/>
      </w:pPr>
      <w:r>
        <w:t>Rozstrzyganie ewentualnych sporów z umowy (realizowanego zamówienia) przed sądem właściwym dla siedziby Zamawiającego.</w:t>
      </w:r>
    </w:p>
    <w:p w:rsidR="007F5E09" w:rsidRDefault="00F010CF">
      <w:pPr>
        <w:pStyle w:val="Akapitzlist"/>
        <w:numPr>
          <w:ilvl w:val="0"/>
          <w:numId w:val="2"/>
        </w:numPr>
        <w:autoSpaceDE w:val="0"/>
        <w:autoSpaceDN w:val="0"/>
        <w:adjustRightInd w:val="0"/>
        <w:spacing w:before="120"/>
        <w:ind w:left="714" w:hanging="357"/>
        <w:jc w:val="both"/>
        <w:rPr>
          <w:bCs/>
        </w:rPr>
      </w:pPr>
      <w:r>
        <w:rPr>
          <w:bCs/>
        </w:rPr>
        <w:t xml:space="preserve">W kwestiach nieuregulowanych powyżej zastosowanie ma kodeks cywilny </w:t>
      </w:r>
    </w:p>
    <w:p w:rsidR="007F5E09" w:rsidRDefault="007F5E09">
      <w:pPr>
        <w:spacing w:after="0" w:line="360" w:lineRule="auto"/>
        <w:jc w:val="center"/>
        <w:rPr>
          <w:b/>
        </w:rPr>
      </w:pPr>
    </w:p>
    <w:p w:rsidR="007F5E09" w:rsidRDefault="00F010CF">
      <w:pPr>
        <w:spacing w:after="0" w:line="360" w:lineRule="auto"/>
        <w:jc w:val="center"/>
        <w:rPr>
          <w:b/>
        </w:rPr>
      </w:pPr>
      <w:r>
        <w:rPr>
          <w:b/>
        </w:rPr>
        <w:t>DZIAŁ III. Opis sposobu kalkulacji ceny za wykonanie zamówienia</w:t>
      </w:r>
    </w:p>
    <w:p w:rsidR="007F5E09" w:rsidRDefault="00F010CF">
      <w:pPr>
        <w:spacing w:after="0" w:line="360" w:lineRule="auto"/>
        <w:jc w:val="both"/>
      </w:pPr>
      <w:r>
        <w:t>Cenę oferty należy skalkulować jako kwotę stanowiącą całkowity wydatek ponoszony przez Zamawiającego (</w:t>
      </w:r>
      <w:r w:rsidR="004B142A">
        <w:t>PLANTINOVA</w:t>
      </w:r>
      <w:r>
        <w:t xml:space="preserve">) z tytułu wykonania zamówienia zgodnie z wymogami opisanymi w dziale I </w:t>
      </w:r>
      <w:proofErr w:type="spellStart"/>
      <w:r>
        <w:t>i</w:t>
      </w:r>
      <w:proofErr w:type="spellEnd"/>
      <w:r>
        <w:t xml:space="preserve"> II powyżej. W szczególności zaoferowana cena winna zawierać w sobie cenę sprzedaży oferowanych </w:t>
      </w:r>
      <w:r>
        <w:rPr>
          <w:bCs/>
        </w:rPr>
        <w:t xml:space="preserve">świeżo ściętych wiech konopnych odmiany </w:t>
      </w:r>
      <w:proofErr w:type="spellStart"/>
      <w:r>
        <w:rPr>
          <w:bCs/>
        </w:rPr>
        <w:t>Henola</w:t>
      </w:r>
      <w:proofErr w:type="spellEnd"/>
      <w:r>
        <w:t xml:space="preserve"> oraz koszt ich transportu do wskazanego w dziale II miejsca u Zamawiającego.</w:t>
      </w:r>
    </w:p>
    <w:p w:rsidR="007F5E09" w:rsidRDefault="007F5E09">
      <w:pPr>
        <w:spacing w:after="0" w:line="360" w:lineRule="auto"/>
        <w:jc w:val="center"/>
        <w:rPr>
          <w:b/>
          <w:bCs/>
        </w:rPr>
      </w:pPr>
    </w:p>
    <w:p w:rsidR="007F5E09" w:rsidRDefault="00F010CF">
      <w:pPr>
        <w:spacing w:after="0" w:line="360" w:lineRule="auto"/>
        <w:jc w:val="center"/>
        <w:rPr>
          <w:b/>
        </w:rPr>
      </w:pPr>
      <w:r>
        <w:rPr>
          <w:b/>
          <w:bCs/>
        </w:rPr>
        <w:t>DZIAŁ IV. Zawartość oferty</w:t>
      </w:r>
    </w:p>
    <w:p w:rsidR="007F5E09" w:rsidRDefault="00F010CF">
      <w:pPr>
        <w:spacing w:after="53"/>
        <w:jc w:val="both"/>
      </w:pPr>
      <w:r>
        <w:t xml:space="preserve">Oferta powinna zawierać minimum: </w:t>
      </w:r>
    </w:p>
    <w:p w:rsidR="007F5E09" w:rsidRDefault="00F010CF">
      <w:pPr>
        <w:pStyle w:val="Akapitzlist"/>
        <w:numPr>
          <w:ilvl w:val="0"/>
          <w:numId w:val="3"/>
        </w:numPr>
        <w:spacing w:after="53"/>
        <w:jc w:val="both"/>
      </w:pPr>
      <w:r>
        <w:t>dane identyfikacyjne podmiotu składającego ofertę (w szczególności nazwa firmy, adres wykonywania działalności)</w:t>
      </w:r>
    </w:p>
    <w:p w:rsidR="007F5E09" w:rsidRDefault="00F010CF">
      <w:pPr>
        <w:pStyle w:val="Akapitzlist"/>
        <w:numPr>
          <w:ilvl w:val="0"/>
          <w:numId w:val="3"/>
        </w:numPr>
        <w:spacing w:after="53"/>
        <w:jc w:val="both"/>
      </w:pPr>
      <w:r>
        <w:t>cenę brutto lub netto w PLN, obliczoną stosownie do działu III powyżej.</w:t>
      </w:r>
    </w:p>
    <w:p w:rsidR="007F5E09" w:rsidRDefault="00F010CF">
      <w:pPr>
        <w:spacing w:after="53"/>
        <w:ind w:left="360"/>
        <w:jc w:val="both"/>
      </w:pPr>
      <w:r>
        <w:t xml:space="preserve">Ewentualny brak informacji w Ofercie innych niż wskazane powyżej będzie poczytany </w:t>
      </w:r>
      <w:r>
        <w:br/>
        <w:t xml:space="preserve">za złożenie oferty odpowiadającej wymogom niniejszego zapytania, tak co do przedmiotu, jak i warunków wykonania zamówienia.  </w:t>
      </w:r>
    </w:p>
    <w:p w:rsidR="007F5E09" w:rsidRDefault="007F5E09">
      <w:pPr>
        <w:spacing w:after="53"/>
        <w:ind w:left="360"/>
        <w:jc w:val="both"/>
      </w:pPr>
    </w:p>
    <w:p w:rsidR="007F5E09" w:rsidRDefault="007F5E09">
      <w:pPr>
        <w:spacing w:after="53"/>
        <w:ind w:left="360"/>
        <w:jc w:val="both"/>
      </w:pPr>
      <w:bookmarkStart w:id="1" w:name="_GoBack"/>
      <w:bookmarkEnd w:id="1"/>
    </w:p>
    <w:p w:rsidR="007F5E09" w:rsidRDefault="00F010CF">
      <w:pPr>
        <w:spacing w:after="0" w:line="360" w:lineRule="auto"/>
        <w:jc w:val="center"/>
        <w:rPr>
          <w:b/>
        </w:rPr>
      </w:pPr>
      <w:r>
        <w:rPr>
          <w:b/>
        </w:rPr>
        <w:t>DZIAŁ V. Sposób (w tym termin) składania ofert</w:t>
      </w:r>
    </w:p>
    <w:p w:rsidR="007F5E09" w:rsidRDefault="00F010CF">
      <w:pPr>
        <w:spacing w:after="0" w:line="360" w:lineRule="auto"/>
        <w:jc w:val="both"/>
      </w:pPr>
      <w:r>
        <w:t>Oferty z dopiskiem „</w:t>
      </w:r>
      <w:r w:rsidR="004B142A">
        <w:t>PROMOCJA</w:t>
      </w:r>
      <w:r>
        <w:t>”  na</w:t>
      </w:r>
      <w:r w:rsidR="004B142A">
        <w:t>leży przesłać na email do dnia 15</w:t>
      </w:r>
      <w:r>
        <w:t>.0</w:t>
      </w:r>
      <w:r w:rsidR="004B142A">
        <w:t>6</w:t>
      </w:r>
      <w:r>
        <w:t>.2020</w:t>
      </w:r>
      <w:r>
        <w:rPr>
          <w:b/>
        </w:rPr>
        <w:t xml:space="preserve"> r. do godz. 12.00 (</w:t>
      </w:r>
      <w:r>
        <w:t xml:space="preserve">decyduje data wpływu oferty).  </w:t>
      </w:r>
    </w:p>
    <w:p w:rsidR="007F5E09" w:rsidRDefault="00F010CF">
      <w:pPr>
        <w:spacing w:after="53"/>
        <w:jc w:val="both"/>
      </w:pPr>
      <w:r>
        <w:t>Ofertę zaleca się złożyć na formularzu ofertowy, którego wzór stanowi załącznik nr 2 niniejszego zapytania</w:t>
      </w:r>
    </w:p>
    <w:p w:rsidR="007F5E09" w:rsidRDefault="00F010CF">
      <w:pPr>
        <w:spacing w:after="0" w:line="360" w:lineRule="auto"/>
        <w:ind w:firstLine="708"/>
        <w:jc w:val="both"/>
      </w:pPr>
      <w:r>
        <w:t xml:space="preserve">          </w:t>
      </w:r>
    </w:p>
    <w:p w:rsidR="007F5E09" w:rsidRDefault="00F010CF">
      <w:pPr>
        <w:spacing w:after="53"/>
        <w:jc w:val="center"/>
        <w:rPr>
          <w:b/>
          <w:bCs/>
        </w:rPr>
      </w:pPr>
      <w:r>
        <w:rPr>
          <w:b/>
          <w:bCs/>
          <w:color w:val="000000"/>
        </w:rPr>
        <w:lastRenderedPageBreak/>
        <w:t>DZIAŁ VI. Zasady wyboru oferty najkorzystniejszej i powierzenia realizacji zamówienia</w:t>
      </w:r>
    </w:p>
    <w:p w:rsidR="007F5E09" w:rsidRDefault="00F010CF">
      <w:pPr>
        <w:pStyle w:val="Akapitzlist"/>
        <w:numPr>
          <w:ilvl w:val="0"/>
          <w:numId w:val="4"/>
        </w:numPr>
        <w:spacing w:before="240" w:line="360" w:lineRule="auto"/>
        <w:ind w:left="567" w:hanging="425"/>
        <w:jc w:val="both"/>
      </w:pPr>
      <w:r>
        <w:t xml:space="preserve">Z zastrzeżeniem postanowień działu VII poniżej podmiotem (wykonawcą), któremu Zamawiający zaproponuje realizację niniejszego zamówienia będzie podmiot, którego oferta jest ofertą ważną o najniższej oferowanej cenie spośród wszystkich złożonych </w:t>
      </w:r>
      <w:r>
        <w:br/>
        <w:t xml:space="preserve">w reakcji na niniejsze zapytanie ofert ważnych (oferta najkorzystniejsza)  </w:t>
      </w:r>
    </w:p>
    <w:p w:rsidR="007F5E09" w:rsidRDefault="00F010CF">
      <w:pPr>
        <w:pStyle w:val="Akapitzlist"/>
        <w:numPr>
          <w:ilvl w:val="0"/>
          <w:numId w:val="4"/>
        </w:numPr>
        <w:spacing w:line="360" w:lineRule="auto"/>
        <w:ind w:left="567" w:hanging="425"/>
        <w:jc w:val="both"/>
      </w:pPr>
      <w:r>
        <w:t xml:space="preserve">Z zastrzeżeniem uprzedniego prawa wyjaśniania czy doprecyzowania oferty w zakresie wskazanym (dopuszczalnym w pkt 3 poniżej), za ofertę ważną rozumiana będzie każda złożona w reakcji na niniejsze zapytanie oferta, która: </w:t>
      </w:r>
    </w:p>
    <w:p w:rsidR="007F5E09" w:rsidRDefault="00F010CF">
      <w:pPr>
        <w:pStyle w:val="Akapitzlist"/>
        <w:numPr>
          <w:ilvl w:val="0"/>
          <w:numId w:val="5"/>
        </w:numPr>
        <w:spacing w:line="360" w:lineRule="auto"/>
        <w:ind w:left="1134"/>
        <w:jc w:val="both"/>
      </w:pPr>
      <w:r>
        <w:t xml:space="preserve">Nie będzie zawierać postanowień sprzecznych z wymaganiami podanymi </w:t>
      </w:r>
      <w:r>
        <w:br/>
        <w:t>w dziale I oraz dziale II niniejszego zapytania</w:t>
      </w:r>
    </w:p>
    <w:p w:rsidR="007F5E09" w:rsidRDefault="00F010CF">
      <w:pPr>
        <w:pStyle w:val="Akapitzlist"/>
        <w:numPr>
          <w:ilvl w:val="0"/>
          <w:numId w:val="5"/>
        </w:numPr>
        <w:spacing w:line="360" w:lineRule="auto"/>
        <w:ind w:left="1134"/>
        <w:jc w:val="both"/>
      </w:pPr>
      <w:r>
        <w:t xml:space="preserve">Będzie zawierać informacje, o których mowa w dziale IV powyżej </w:t>
      </w:r>
      <w:r>
        <w:br/>
        <w:t xml:space="preserve">(w szczególności cenę) </w:t>
      </w:r>
    </w:p>
    <w:p w:rsidR="007F5E09" w:rsidRDefault="00F010CF">
      <w:pPr>
        <w:pStyle w:val="Akapitzlist"/>
        <w:numPr>
          <w:ilvl w:val="0"/>
          <w:numId w:val="5"/>
        </w:numPr>
        <w:spacing w:line="360" w:lineRule="auto"/>
        <w:ind w:left="1134" w:hanging="357"/>
        <w:jc w:val="both"/>
      </w:pPr>
      <w:r>
        <w:t>Zostanie złożona w sposób i w terminie wskazanym w dziale V powyżej;</w:t>
      </w:r>
    </w:p>
    <w:p w:rsidR="007F5E09" w:rsidRDefault="00F010CF">
      <w:pPr>
        <w:pStyle w:val="Akapitzlist"/>
        <w:numPr>
          <w:ilvl w:val="0"/>
          <w:numId w:val="5"/>
        </w:numPr>
        <w:spacing w:line="360" w:lineRule="auto"/>
        <w:ind w:left="1134" w:hanging="357"/>
        <w:jc w:val="both"/>
      </w:pPr>
      <w:r>
        <w:t xml:space="preserve">Podmiot składający ofertę (oferent) nie jest podmiotem powiązanym kapitałowo lub osobowo z Zamawiającym. Przez powiązania kapitałowe lub osobowe rozumie się wzajemne powiązania między Zamawiającym lub osobami upoważnionymi </w:t>
      </w:r>
      <w:r>
        <w:br/>
        <w:t xml:space="preserve">do zaciągania zobowiązań w imieniu Zamawiającego lub osobami wykonującymi w imieniu Zamawiającego czynności związane z przygotowaniem </w:t>
      </w:r>
      <w:r>
        <w:br/>
        <w:t xml:space="preserve">i przeprowadzeniem procedury wyboru Wykonawcy a Wykonawcą, polegające </w:t>
      </w:r>
      <w:r>
        <w:br/>
        <w:t xml:space="preserve">w szczególności na: </w:t>
      </w:r>
    </w:p>
    <w:p w:rsidR="007F5E09" w:rsidRDefault="00F010CF">
      <w:pPr>
        <w:pStyle w:val="Akapitzlist"/>
        <w:numPr>
          <w:ilvl w:val="0"/>
          <w:numId w:val="6"/>
        </w:numPr>
        <w:spacing w:after="0" w:line="276" w:lineRule="auto"/>
        <w:ind w:left="1701" w:hanging="567"/>
        <w:jc w:val="both"/>
      </w:pPr>
      <w:r>
        <w:t>uczestniczeniu w spółce jako wspólnik spółki cywilnej lub spółki osobowej;</w:t>
      </w:r>
    </w:p>
    <w:p w:rsidR="007F5E09" w:rsidRDefault="00F010CF">
      <w:pPr>
        <w:pStyle w:val="Akapitzlist"/>
        <w:numPr>
          <w:ilvl w:val="0"/>
          <w:numId w:val="6"/>
        </w:numPr>
        <w:spacing w:after="0" w:line="276" w:lineRule="auto"/>
        <w:ind w:left="1701" w:hanging="567"/>
        <w:jc w:val="both"/>
      </w:pPr>
      <w:r>
        <w:t>posiadaniu co najmniej 10 % udziałów lub akcji o ile niższy próg nie wynika z przepisów prawa lub nie został określony przez IŻ PO;</w:t>
      </w:r>
    </w:p>
    <w:p w:rsidR="007F5E09" w:rsidRDefault="00F010CF">
      <w:pPr>
        <w:pStyle w:val="Akapitzlist"/>
        <w:numPr>
          <w:ilvl w:val="0"/>
          <w:numId w:val="6"/>
        </w:numPr>
        <w:spacing w:after="0" w:line="276" w:lineRule="auto"/>
        <w:ind w:left="1701" w:hanging="567"/>
        <w:jc w:val="both"/>
      </w:pPr>
      <w:r>
        <w:t>pełnieniu funkcji członka organu nadzorczego lub zarządzającego, prokurenta, pełnomocnika;</w:t>
      </w:r>
    </w:p>
    <w:p w:rsidR="007F5E09" w:rsidRDefault="00F010CF">
      <w:pPr>
        <w:pStyle w:val="Akapitzlist"/>
        <w:numPr>
          <w:ilvl w:val="0"/>
          <w:numId w:val="6"/>
        </w:numPr>
        <w:spacing w:after="0" w:line="276" w:lineRule="auto"/>
        <w:ind w:left="1701" w:hanging="567"/>
        <w:jc w:val="both"/>
      </w:pPr>
      <w:r>
        <w:t xml:space="preserve">pozostawaniu w związku małżeńskim, w stosunku pokrewieństwa </w:t>
      </w:r>
      <w:r>
        <w:br/>
        <w:t>lub powinowactwa w linii prostej, pokrewieństwa drugiego stopnia lub powinowactwa drugiego stopnia w linii bocznej lub w stosunku przysposobienia, opieki lub kurateli.</w:t>
      </w:r>
    </w:p>
    <w:p w:rsidR="007F5E09" w:rsidRDefault="007F5E09">
      <w:pPr>
        <w:pStyle w:val="Akapitzlist"/>
        <w:spacing w:after="0" w:line="276" w:lineRule="auto"/>
        <w:ind w:left="0"/>
        <w:jc w:val="both"/>
      </w:pPr>
    </w:p>
    <w:p w:rsidR="007F5E09" w:rsidRDefault="007F5E09">
      <w:pPr>
        <w:pStyle w:val="Akapitzlist"/>
        <w:spacing w:after="0" w:line="276" w:lineRule="auto"/>
        <w:ind w:left="0"/>
        <w:jc w:val="both"/>
      </w:pPr>
    </w:p>
    <w:p w:rsidR="007F5E09" w:rsidRDefault="007F5E09">
      <w:pPr>
        <w:pStyle w:val="Akapitzlist"/>
        <w:spacing w:after="0" w:line="276" w:lineRule="auto"/>
        <w:ind w:left="0"/>
        <w:jc w:val="both"/>
      </w:pPr>
    </w:p>
    <w:p w:rsidR="007F5E09" w:rsidRDefault="00F010CF">
      <w:pPr>
        <w:pStyle w:val="Akapitzlist"/>
        <w:numPr>
          <w:ilvl w:val="0"/>
          <w:numId w:val="4"/>
        </w:numPr>
        <w:spacing w:before="120" w:after="53" w:line="360" w:lineRule="auto"/>
        <w:ind w:left="567" w:hanging="425"/>
        <w:jc w:val="both"/>
      </w:pPr>
      <w:r>
        <w:lastRenderedPageBreak/>
        <w:t xml:space="preserve">Zamawiający zastrzega sobie prawo ewentualnego zwrócenia się do składającego ofertę o wyjaśnienia jej treści lub doprecyzowanie (uzupełnienia, poprawienia), </w:t>
      </w:r>
      <w:r>
        <w:br/>
        <w:t xml:space="preserve">w szczególności mające na celu uzyskanie potwierdzenia spełniania przez ofertę wymagań z niniejszego zapytania. W razie potrzeby, wyjaśnienie dotyczyć może również  kwestii identyfikacji oferenta (jako wykonawcy – sprzedawcy) czy uprawnienia (umocowania) osoby przesyłającej ofertę pocztą e-mail do reprezentowania oferenta </w:t>
      </w:r>
      <w:r>
        <w:br/>
        <w:t xml:space="preserve">(w szczególności poprzez żądanie przedłożenia pełnomocnictwa). Brak współpracy </w:t>
      </w:r>
      <w:r>
        <w:br/>
        <w:t xml:space="preserve">przy powyższym, w szczególności odmowa lub uchylanie się od udzielenia oczekiwanych wyjaśnień/doprecyzowania może skutkować uznaniem oferty za nieważną </w:t>
      </w:r>
      <w:r>
        <w:br/>
        <w:t xml:space="preserve">już na podstawie samych wątpliwości zamawiającego podnoszonych w kierowanej </w:t>
      </w:r>
      <w:r>
        <w:br/>
        <w:t>do składającego ofertę prośbie o udzielenie wyja</w:t>
      </w:r>
      <w:r w:rsidR="004B142A">
        <w:t>ś</w:t>
      </w:r>
      <w:r>
        <w:t xml:space="preserve">nień/doprecyzowania. Powyższe działania nie będą jednak wywoływać skutku w przypadku i w zakresie </w:t>
      </w:r>
      <w:r>
        <w:br/>
        <w:t xml:space="preserve">w jakim uzupełnienia/poprawienia oferty prowadziłoby do zmiany kolejności cenowej (rankingu) ofert złożonych w terminie składania ofert. </w:t>
      </w:r>
    </w:p>
    <w:p w:rsidR="007F5E09" w:rsidRDefault="00F010CF">
      <w:pPr>
        <w:pStyle w:val="Akapitzlist"/>
        <w:numPr>
          <w:ilvl w:val="0"/>
          <w:numId w:val="4"/>
        </w:numPr>
        <w:spacing w:before="120" w:after="53" w:line="360" w:lineRule="auto"/>
        <w:ind w:left="567" w:hanging="425"/>
        <w:jc w:val="both"/>
      </w:pPr>
      <w:r>
        <w:t xml:space="preserve">Zamawiający zastrzega sobie prawo wyboru oferty najkorzystniejszej w przypadku, </w:t>
      </w:r>
      <w:r>
        <w:br/>
        <w:t>gdy złożona zostanie tylko jedna ważna oferta.</w:t>
      </w:r>
    </w:p>
    <w:p w:rsidR="007F5E09" w:rsidRDefault="00F010CF">
      <w:pPr>
        <w:pStyle w:val="Akapitzlist"/>
        <w:numPr>
          <w:ilvl w:val="0"/>
          <w:numId w:val="4"/>
        </w:numPr>
        <w:spacing w:before="120" w:after="53" w:line="360" w:lineRule="auto"/>
        <w:ind w:left="567" w:hanging="425"/>
        <w:jc w:val="both"/>
      </w:pPr>
      <w:r>
        <w:t xml:space="preserve">O dokonanym wyborze oferty najkorzystniejszej Zamawiający powiadomi podmiot, który złożył tę ofertę (przyjęcie oferty). Za powiadomienie w znaczeniu powyższym uznane będzie również przesłanie informacji pocztą elektroniczną na adres e-mail, </w:t>
      </w:r>
      <w:r>
        <w:br/>
        <w:t>z którego wysłana została Zamawiającemu oferta wybrana za ofertę najkorzystniejszą).</w:t>
      </w:r>
    </w:p>
    <w:p w:rsidR="007F5E09" w:rsidRPr="004B142A" w:rsidRDefault="00F010CF">
      <w:pPr>
        <w:pStyle w:val="Akapitzlist"/>
        <w:numPr>
          <w:ilvl w:val="0"/>
          <w:numId w:val="4"/>
        </w:numPr>
        <w:spacing w:before="120" w:after="53" w:line="360" w:lineRule="auto"/>
        <w:ind w:left="567" w:hanging="425"/>
        <w:jc w:val="both"/>
      </w:pPr>
      <w:r>
        <w:rPr>
          <w:bCs/>
        </w:rPr>
        <w:t xml:space="preserve">Powiadomienie, o którym mowa w pkt 5 powyżej (w sposób tam wskazany) </w:t>
      </w:r>
      <w:r>
        <w:rPr>
          <w:bCs/>
        </w:rPr>
        <w:br/>
        <w:t xml:space="preserve">jest jednoznaczne z zawarciem umowy o realizacje zamówienie (udzielenie </w:t>
      </w:r>
      <w:r>
        <w:t xml:space="preserve">zamówienia, powierzenie/zlecenie realizacji zamówienia) na warunkach wskazanych w ofercie uznanej za najkorzystniejsza oraz dziale I </w:t>
      </w:r>
      <w:proofErr w:type="spellStart"/>
      <w:r>
        <w:t>i</w:t>
      </w:r>
      <w:proofErr w:type="spellEnd"/>
      <w:r>
        <w:t xml:space="preserve"> Dziale II niniejszego dokumentu, bez żadnych dodatkowych czynności w </w:t>
      </w:r>
      <w:r w:rsidRPr="004B142A">
        <w:t>tym zakresie.</w:t>
      </w:r>
    </w:p>
    <w:p w:rsidR="007F5E09" w:rsidRPr="004B142A" w:rsidRDefault="007F5E09">
      <w:pPr>
        <w:pStyle w:val="Akapitzlist"/>
        <w:spacing w:before="120" w:after="53" w:line="360" w:lineRule="auto"/>
        <w:ind w:left="142"/>
        <w:jc w:val="both"/>
      </w:pPr>
    </w:p>
    <w:p w:rsidR="00F86368" w:rsidRPr="004B142A" w:rsidRDefault="00F86368" w:rsidP="00F86368">
      <w:pPr>
        <w:spacing w:before="120" w:line="360" w:lineRule="auto"/>
        <w:ind w:left="142"/>
        <w:jc w:val="center"/>
        <w:rPr>
          <w:b/>
        </w:rPr>
      </w:pPr>
      <w:r w:rsidRPr="004B142A">
        <w:rPr>
          <w:b/>
        </w:rPr>
        <w:t>DZIAŁ VII. Zastrzeżenia oraz dodatkowe informacje</w:t>
      </w:r>
    </w:p>
    <w:p w:rsidR="00F86368" w:rsidRPr="00F86368" w:rsidRDefault="00F86368" w:rsidP="008C05F8">
      <w:pPr>
        <w:pStyle w:val="Akapitzlist"/>
        <w:numPr>
          <w:ilvl w:val="3"/>
          <w:numId w:val="9"/>
        </w:numPr>
        <w:spacing w:before="120" w:after="53" w:line="360" w:lineRule="auto"/>
        <w:ind w:left="567" w:hanging="425"/>
        <w:jc w:val="both"/>
      </w:pPr>
      <w:r w:rsidRPr="004B142A">
        <w:t xml:space="preserve">Zamawiający (IWNIRZ) zastrzega sobie również prawo odwołania lub unieważnienia niniejszego zapytania bez podania przyczyn, na każdym jego etapie (w tym również etapie po terminie </w:t>
      </w:r>
      <w:r w:rsidRPr="004B142A">
        <w:rPr>
          <w:color w:val="000000"/>
        </w:rPr>
        <w:t xml:space="preserve">składania ofert), jeżeli nie doszło jeszcze do powiadomienia, o którym </w:t>
      </w:r>
      <w:r w:rsidRPr="004B142A">
        <w:rPr>
          <w:color w:val="000000"/>
        </w:rPr>
        <w:lastRenderedPageBreak/>
        <w:t xml:space="preserve">mowa w dziele VI pkt 5 powyżej. </w:t>
      </w:r>
      <w:r>
        <w:t>Zamawiający zakończy postępowanie bez wyboru oferty, w przypadku, kiedy cena najkorzystniejszej oferty przekroczy środki jakie Zamawiający może przeznaczyć na realizację zamówienia</w:t>
      </w:r>
      <w:r w:rsidRPr="004B142A">
        <w:rPr>
          <w:color w:val="000000"/>
        </w:rPr>
        <w:t xml:space="preserve">. W takim przypadku informacja o odwołaniu lub unieważnieniu czy zakończeniu postepowania bez wyboru wykonawcy zostanie </w:t>
      </w:r>
      <w:r>
        <w:t xml:space="preserve">zamieszczona na stronie internetowej zapytania tj. </w:t>
      </w:r>
      <w:hyperlink r:id="rId8" w:history="1">
        <w:r w:rsidR="004B142A" w:rsidRPr="004132B0">
          <w:rPr>
            <w:rStyle w:val="Hipercze"/>
          </w:rPr>
          <w:t>www.plantinova.pl</w:t>
        </w:r>
      </w:hyperlink>
      <w:r w:rsidR="004B142A">
        <w:rPr>
          <w:rStyle w:val="Hipercze"/>
        </w:rPr>
        <w:t xml:space="preserve"> </w:t>
      </w:r>
      <w:r w:rsidRPr="004B142A">
        <w:rPr>
          <w:rStyle w:val="Hipercze"/>
          <w:color w:val="auto"/>
          <w:u w:val="none"/>
        </w:rPr>
        <w:t>lub przekazana mailem Wykonawcom, którym przesłano zapytania ofertowe celem złożenia oferty.</w:t>
      </w:r>
    </w:p>
    <w:p w:rsidR="007F5E09" w:rsidRDefault="00F010CF">
      <w:pPr>
        <w:pStyle w:val="Akapitzlist"/>
        <w:numPr>
          <w:ilvl w:val="3"/>
          <w:numId w:val="7"/>
        </w:numPr>
        <w:spacing w:before="120" w:after="53" w:line="360" w:lineRule="auto"/>
        <w:ind w:left="567" w:hanging="425"/>
        <w:jc w:val="both"/>
      </w:pPr>
      <w:r>
        <w:t xml:space="preserve">Zamawiający zastrzega sobie prawo zmiany postanowień niniejszego zapytania </w:t>
      </w:r>
      <w:r>
        <w:br/>
        <w:t xml:space="preserve">(w tym zmiany terminu składania ofert), przy czym, dokonanie zmian (modyfikacji) </w:t>
      </w:r>
      <w:r>
        <w:br/>
        <w:t>w niniejszym zapytaniu jest wyłącznym uprawnieniem Zamawiającego i będzie mogło być wykonane (będzie dopuszczalne) jedynie w okresie przed upływem dotychczas wyznaczonego terminu składania ofert (wyznaczonym przed dokonaniem takiej zmiany).</w:t>
      </w:r>
    </w:p>
    <w:p w:rsidR="007F5E09" w:rsidRDefault="00F010CF">
      <w:pPr>
        <w:pStyle w:val="Akapitzlist"/>
        <w:numPr>
          <w:ilvl w:val="3"/>
          <w:numId w:val="7"/>
        </w:numPr>
        <w:spacing w:before="120" w:after="53" w:line="360" w:lineRule="auto"/>
        <w:ind w:left="567" w:hanging="425"/>
        <w:jc w:val="both"/>
      </w:pPr>
      <w:r>
        <w:t xml:space="preserve">Ewentualne zmiany, o których mowa w pkt 2 powyżej będą udostępniane poprzez </w:t>
      </w:r>
      <w:r>
        <w:br/>
        <w:t>ich zamieszczenie stronie internetowej, o której mowa w pkt 1 powyżej.</w:t>
      </w:r>
    </w:p>
    <w:p w:rsidR="007F5E09" w:rsidRDefault="00F010CF">
      <w:pPr>
        <w:pStyle w:val="Akapitzlist"/>
        <w:numPr>
          <w:ilvl w:val="3"/>
          <w:numId w:val="7"/>
        </w:numPr>
        <w:spacing w:before="120" w:after="53" w:line="360" w:lineRule="auto"/>
        <w:ind w:left="567" w:hanging="425"/>
        <w:jc w:val="both"/>
      </w:pPr>
      <w:r>
        <w:rPr>
          <w:bCs/>
        </w:rPr>
        <w:t xml:space="preserve">Oferty, dokumenty (w tym wyjaśnienia, powiadomienia, wezwania) przekazywane poczta e-mail lub zamieszczane na stronie internetowej stosownie do postanowień powyższych nie wymagają opatrzenia kwalifikowanym podpisem elektronicznym, </w:t>
      </w:r>
      <w:r>
        <w:rPr>
          <w:bCs/>
        </w:rPr>
        <w:br/>
        <w:t>o którym mowa w art. 78</w:t>
      </w:r>
      <w:r>
        <w:rPr>
          <w:bCs/>
          <w:vertAlign w:val="superscript"/>
        </w:rPr>
        <w:t xml:space="preserve">1 </w:t>
      </w:r>
      <w:r>
        <w:rPr>
          <w:bCs/>
        </w:rPr>
        <w:t>§ 1 k.c.</w:t>
      </w:r>
    </w:p>
    <w:p w:rsidR="007F5E09" w:rsidRDefault="00F010CF">
      <w:pPr>
        <w:spacing w:before="240" w:line="276" w:lineRule="auto"/>
        <w:jc w:val="both"/>
        <w:rPr>
          <w:b/>
          <w:color w:val="000000"/>
        </w:rPr>
      </w:pPr>
      <w:r>
        <w:rPr>
          <w:b/>
          <w:color w:val="000000"/>
        </w:rPr>
        <w:t>DZIAŁ VII. Załączniki</w:t>
      </w:r>
    </w:p>
    <w:p w:rsidR="007F5E09" w:rsidRDefault="00F010CF">
      <w:pPr>
        <w:pStyle w:val="Akapitzlist"/>
        <w:numPr>
          <w:ilvl w:val="0"/>
          <w:numId w:val="8"/>
        </w:numPr>
        <w:spacing w:before="120" w:line="360" w:lineRule="auto"/>
        <w:ind w:left="714" w:hanging="357"/>
        <w:jc w:val="both"/>
        <w:rPr>
          <w:bCs/>
          <w:color w:val="000000"/>
        </w:rPr>
      </w:pPr>
      <w:r>
        <w:rPr>
          <w:bCs/>
          <w:color w:val="000000"/>
        </w:rPr>
        <w:t>Klauzula informacyjna RODO (załącznik nr 1)</w:t>
      </w:r>
    </w:p>
    <w:p w:rsidR="007F5E09" w:rsidRDefault="00F010CF">
      <w:pPr>
        <w:pStyle w:val="Akapitzlist"/>
        <w:numPr>
          <w:ilvl w:val="0"/>
          <w:numId w:val="8"/>
        </w:numPr>
        <w:spacing w:before="120" w:line="360" w:lineRule="auto"/>
        <w:ind w:left="714" w:hanging="357"/>
        <w:jc w:val="both"/>
        <w:rPr>
          <w:b/>
          <w:color w:val="000000"/>
        </w:rPr>
      </w:pPr>
      <w:r>
        <w:rPr>
          <w:bCs/>
          <w:color w:val="000000"/>
        </w:rPr>
        <w:t>Formularz ofertowy  (załącznik nr  2)</w:t>
      </w:r>
    </w:p>
    <w:p w:rsidR="007F5E09" w:rsidRDefault="007F5E09"/>
    <w:p w:rsidR="007F5E09" w:rsidRDefault="007F5E09">
      <w:pPr>
        <w:spacing w:line="360" w:lineRule="auto"/>
        <w:rPr>
          <w:rFonts w:eastAsia="SimSun"/>
        </w:rPr>
      </w:pPr>
    </w:p>
    <w:sectPr w:rsidR="007F5E09">
      <w:footerReference w:type="default" r:id="rId9"/>
      <w:headerReference w:type="first" r:id="rId10"/>
      <w:pgSz w:w="11906" w:h="16838"/>
      <w:pgMar w:top="2104" w:right="1418"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50" w:rsidRDefault="007D6850">
      <w:pPr>
        <w:spacing w:after="0" w:line="240" w:lineRule="auto"/>
      </w:pPr>
      <w:r>
        <w:separator/>
      </w:r>
    </w:p>
  </w:endnote>
  <w:endnote w:type="continuationSeparator" w:id="0">
    <w:p w:rsidR="007D6850" w:rsidRDefault="007D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default"/>
    <w:sig w:usb0="00000287" w:usb1="00000000" w:usb2="00000000" w:usb3="00000000" w:csb0="0000009F" w:csb1="DFD7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09" w:rsidRDefault="00F010CF">
    <w:pPr>
      <w:pStyle w:val="Stopka"/>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-15240</wp:posOffset>
              </wp:positionV>
              <wp:extent cx="5794375" cy="0"/>
              <wp:effectExtent l="0" t="0" r="15875" b="1905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43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5" o:spid="_x0000_s1026" o:spt="20" style="position:absolute;left:0pt;flip:y;margin-left:-0.55pt;margin-top:-1.2pt;height:0pt;width:456.25pt;z-index:251659264;mso-width-relative:page;mso-height-relative:page;" filled="f" stroked="t" coordsize="21600,21600" o:gfxdata="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C0ym&#10;1AAAAAgBAAAPAAAAAAAAAAEAIAAAACIAAABkcnMvZG93bnJldi54bWxQSwECFAAUAAAACACHTuJA&#10;WDNnSLMBAABcAwAADgAAAAAAAAABACAAAAAjAQAAZHJzL2Uyb0RvYy54bWxQSwUGAAAAAAYABgBZ&#10;AQAASAUAAAAA&#10;">
              <v:fill on="f" focussize="0,0"/>
              <v:stroke color="#000000" joinstyle="round"/>
              <v:imagedata o:title=""/>
              <o:lock v:ext="edit" aspectratio="f"/>
            </v:line>
          </w:pict>
        </mc:Fallback>
      </mc:AlternateContent>
    </w:r>
    <w:r>
      <w:rPr>
        <w:noProof/>
      </w:rPr>
      <w:drawing>
        <wp:anchor distT="0" distB="0" distL="114300" distR="114300" simplePos="0" relativeHeight="251657216" behindDoc="0" locked="0" layoutInCell="1" allowOverlap="1">
          <wp:simplePos x="0" y="0"/>
          <wp:positionH relativeFrom="column">
            <wp:posOffset>3968750</wp:posOffset>
          </wp:positionH>
          <wp:positionV relativeFrom="paragraph">
            <wp:posOffset>11430</wp:posOffset>
          </wp:positionV>
          <wp:extent cx="1805940" cy="545465"/>
          <wp:effectExtent l="0" t="0" r="3810" b="6985"/>
          <wp:wrapNone/>
          <wp:docPr id="6" name="Obraz 2"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descr="UE+EFRR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5940" cy="54546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-227965</wp:posOffset>
          </wp:positionH>
          <wp:positionV relativeFrom="paragraph">
            <wp:posOffset>-185420</wp:posOffset>
          </wp:positionV>
          <wp:extent cx="1985645" cy="927735"/>
          <wp:effectExtent l="0" t="0" r="0" b="5715"/>
          <wp:wrapNone/>
          <wp:docPr id="3"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INNOWACYJNA_GOSPODARKA_PO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85645" cy="927735"/>
                  </a:xfrm>
                  <a:prstGeom prst="rect">
                    <a:avLst/>
                  </a:prstGeom>
                  <a:noFill/>
                </pic:spPr>
              </pic:pic>
            </a:graphicData>
          </a:graphic>
        </wp:anchor>
      </w:drawing>
    </w:r>
  </w:p>
  <w:p w:rsidR="007F5E09" w:rsidRDefault="00F010CF">
    <w:pPr>
      <w:pStyle w:val="Stopka"/>
      <w:jc w:val="center"/>
    </w:pPr>
    <w:r>
      <w:fldChar w:fldCharType="begin"/>
    </w:r>
    <w:r>
      <w:instrText xml:space="preserve"> PAGE </w:instrText>
    </w:r>
    <w:r>
      <w:fldChar w:fldCharType="separate"/>
    </w:r>
    <w:r w:rsidR="007B6B53">
      <w:rPr>
        <w:noProof/>
      </w:rPr>
      <w:t>6</w:t>
    </w:r>
    <w:r>
      <w:fldChar w:fldCharType="end"/>
    </w:r>
    <w:r>
      <w:t>/</w:t>
    </w:r>
    <w:fldSimple w:instr=" NUMPAGES ">
      <w:r w:rsidR="007B6B53">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50" w:rsidRDefault="007D6850">
      <w:pPr>
        <w:spacing w:after="0" w:line="240" w:lineRule="auto"/>
      </w:pPr>
      <w:r>
        <w:separator/>
      </w:r>
    </w:p>
  </w:footnote>
  <w:footnote w:type="continuationSeparator" w:id="0">
    <w:p w:rsidR="007D6850" w:rsidRDefault="007D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09" w:rsidRDefault="00F010CF">
    <w:pPr>
      <w:pStyle w:val="Nagwek"/>
    </w:pPr>
    <w:r>
      <w:rPr>
        <w:noProof/>
      </w:rPr>
      <w:drawing>
        <wp:inline distT="0" distB="0" distL="0" distR="0">
          <wp:extent cx="1031875" cy="5499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179" cy="559628"/>
                  </a:xfrm>
                  <a:prstGeom prst="rect">
                    <a:avLst/>
                  </a:prstGeom>
                </pic:spPr>
              </pic:pic>
            </a:graphicData>
          </a:graphic>
        </wp:inline>
      </w:drawing>
    </w:r>
    <w:r>
      <w:t xml:space="preserve"> </w:t>
    </w:r>
    <w:r>
      <w:rPr>
        <w:noProof/>
      </w:rPr>
      <w:drawing>
        <wp:inline distT="0" distB="0" distL="0" distR="0">
          <wp:extent cx="1800225" cy="6000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1484" cy="604161"/>
                  </a:xfrm>
                  <a:prstGeom prst="rect">
                    <a:avLst/>
                  </a:prstGeom>
                </pic:spPr>
              </pic:pic>
            </a:graphicData>
          </a:graphic>
        </wp:inline>
      </w:drawing>
    </w:r>
    <w:r>
      <w:rPr>
        <w:noProof/>
      </w:rPr>
      <w:drawing>
        <wp:inline distT="0" distB="0" distL="0" distR="0">
          <wp:extent cx="977900" cy="38544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2158" cy="395074"/>
                  </a:xfrm>
                  <a:prstGeom prst="rect">
                    <a:avLst/>
                  </a:prstGeom>
                </pic:spPr>
              </pic:pic>
            </a:graphicData>
          </a:graphic>
        </wp:inline>
      </w:drawing>
    </w:r>
    <w:r>
      <w:rPr>
        <w:noProof/>
      </w:rPr>
      <w:drawing>
        <wp:inline distT="0" distB="0" distL="0" distR="0">
          <wp:extent cx="1868805" cy="608965"/>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6574" cy="638217"/>
                  </a:xfrm>
                  <a:prstGeom prst="rect">
                    <a:avLst/>
                  </a:prstGeom>
                </pic:spPr>
              </pic:pic>
            </a:graphicData>
          </a:graphic>
        </wp:inline>
      </w:drawing>
    </w:r>
  </w:p>
  <w:p w:rsidR="007F5E09" w:rsidRDefault="00F010CF">
    <w:pPr>
      <w:pStyle w:val="Nagwek"/>
    </w:pPr>
    <w:r>
      <w:rPr>
        <w:noProof/>
      </w:rPr>
      <mc:AlternateContent>
        <mc:Choice Requires="wps">
          <w:drawing>
            <wp:anchor distT="45720" distB="45720" distL="114300" distR="114300" simplePos="0" relativeHeight="251660288" behindDoc="0" locked="0" layoutInCell="1" allowOverlap="1">
              <wp:simplePos x="0" y="0"/>
              <wp:positionH relativeFrom="column">
                <wp:posOffset>1137285</wp:posOffset>
              </wp:positionH>
              <wp:positionV relativeFrom="paragraph">
                <wp:posOffset>64135</wp:posOffset>
              </wp:positionV>
              <wp:extent cx="1438275" cy="140462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ln>
                    </wps:spPr>
                    <wps:txbx>
                      <w:txbxContent>
                        <w:p w:rsidR="007F5E09" w:rsidRDefault="007F5E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89.55pt;margin-top:5.05pt;width:11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" stroked="f">
              <v:textbox style="mso-fit-shape-to-text:t">
                <w:txbxContent>
                  <w:p w:rsidR="007F5E09" w:rsidRDefault="007F5E09"/>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0">
              <wp:simplePos x="0" y="0"/>
              <wp:positionH relativeFrom="column">
                <wp:posOffset>-3175</wp:posOffset>
              </wp:positionH>
              <wp:positionV relativeFrom="line">
                <wp:posOffset>149860</wp:posOffset>
              </wp:positionV>
              <wp:extent cx="2314575" cy="485775"/>
              <wp:effectExtent l="0" t="0" r="0" b="9525"/>
              <wp:wrapSquare wrapText="bothSides"/>
              <wp:docPr id="2" name="AutoShape 18" descr="logo MNiSW-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4575" cy="48577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18" o:spid="_x0000_s1026" o:spt="1" alt="logo MNiSW-2.jpg" style="position:absolute;left:0pt;margin-left:-0.25pt;margin-top:11.8pt;height:38.25pt;width:182.25pt;mso-position-vertical-relative:line;mso-wrap-distance-bottom:0pt;mso-wrap-distance-left:9pt;mso-wrap-distance-right:9pt;mso-wrap-distance-top:0pt;z-index:251656192;mso-width-relative:page;mso-height-relative:page;" filled="f" stroked="f" coordsize="21600,21600" o:allowoverlap="f" o:gfxdata="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WKFDYAAAACAEAAA8AAAAAAAAAAQAgAAAAIgAAAGRycy9kb3ducmV2Lnht&#10;bFBLAQIUABQAAAAIAIdO4kBhtC7d+QEAAN8DAAAOAAAAAAAAAAEAIAAAACcBAABkcnMvZTJvRG9j&#10;LnhtbFBLBQYAAAAABgAGAFkBAACSBQAAAAA=&#10;">
              <v:fill on="f" focussize="0,0"/>
              <v:stroke on="f"/>
              <v:imagedata o:title=""/>
              <o:lock v:ext="edit" aspectratio="t"/>
              <w10:wrap type="square"/>
            </v:rect>
          </w:pict>
        </mc:Fallback>
      </mc:AlternateContent>
    </w:r>
    <w:r>
      <w:rPr>
        <w:noProof/>
      </w:rPr>
      <mc:AlternateContent>
        <mc:Choice Requires="wps">
          <w:drawing>
            <wp:anchor distT="0" distB="0" distL="114300" distR="114300" simplePos="0" relativeHeight="251655168" behindDoc="0" locked="0" layoutInCell="1" allowOverlap="0">
              <wp:simplePos x="0" y="0"/>
              <wp:positionH relativeFrom="column">
                <wp:posOffset>-11430</wp:posOffset>
              </wp:positionH>
              <wp:positionV relativeFrom="line">
                <wp:posOffset>144780</wp:posOffset>
              </wp:positionV>
              <wp:extent cx="2314575" cy="485775"/>
              <wp:effectExtent l="0" t="0" r="0" b="9525"/>
              <wp:wrapSquare wrapText="bothSides"/>
              <wp:docPr id="1" name="AutoShape 17" descr="logo MNiSW-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4575" cy="48577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17" o:spid="_x0000_s1026" o:spt="1" alt="logo MNiSW-2.jpg" style="position:absolute;left:0pt;margin-left:-0.9pt;margin-top:11.4pt;height:38.25pt;width:182.25pt;mso-position-vertical-relative:line;mso-wrap-distance-bottom:0pt;mso-wrap-distance-left:9pt;mso-wrap-distance-right:9pt;mso-wrap-distance-top:0pt;z-index:251655168;mso-width-relative:page;mso-height-relative:page;" filled="f" stroked="f" coordsize="21600,21600" o:allowoverlap="f" o:gfxdata="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dokQLZAAAACAEAAA8AAAAAAAAAAQAgAAAAIgAAAGRycy9kb3ducmV2Lnht&#10;bFBLAQIUABQAAAAIAIdO4kAK8E55+AEAAN8DAAAOAAAAAAAAAAEAIAAAACgBAABkcnMvZTJvRG9j&#10;LnhtbFBLBQYAAAAABgAGAFkBAACSBQAAAAA=&#10;">
              <v:fill on="f" focussize="0,0"/>
              <v:stroke on="f"/>
              <v:imagedata o:title=""/>
              <o:lock v:ext="edit" aspectratio="t"/>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18C4"/>
    <w:multiLevelType w:val="multilevel"/>
    <w:tmpl w:val="12F918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5774E8"/>
    <w:multiLevelType w:val="multilevel"/>
    <w:tmpl w:val="415774E8"/>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2" w15:restartNumberingAfterBreak="0">
    <w:nsid w:val="43F25ABA"/>
    <w:multiLevelType w:val="multilevel"/>
    <w:tmpl w:val="43F25ABA"/>
    <w:lvl w:ilvl="0">
      <w:start w:val="3"/>
      <w:numFmt w:val="upperRoman"/>
      <w:lvlText w:val="%1."/>
      <w:lvlJc w:val="left"/>
      <w:pPr>
        <w:ind w:left="4265"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BC0D9B"/>
    <w:multiLevelType w:val="multilevel"/>
    <w:tmpl w:val="45BC0D9B"/>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4A2326"/>
    <w:multiLevelType w:val="multilevel"/>
    <w:tmpl w:val="4E4A232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803136"/>
    <w:multiLevelType w:val="multilevel"/>
    <w:tmpl w:val="5E803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503F34"/>
    <w:multiLevelType w:val="multilevel"/>
    <w:tmpl w:val="75503F34"/>
    <w:lvl w:ilvl="0">
      <w:start w:val="1"/>
      <w:numFmt w:val="decimal"/>
      <w:pStyle w:val="PM1"/>
      <w:lvlText w:val="%1."/>
      <w:lvlJc w:val="left"/>
      <w:pPr>
        <w:tabs>
          <w:tab w:val="left" w:pos="432"/>
        </w:tabs>
        <w:ind w:left="432" w:hanging="432"/>
      </w:pPr>
      <w:rPr>
        <w:rFonts w:cs="Times New Roman" w:hint="default"/>
      </w:rPr>
    </w:lvl>
    <w:lvl w:ilvl="1">
      <w:start w:val="1"/>
      <w:numFmt w:val="decimal"/>
      <w:pStyle w:val="PM2"/>
      <w:lvlText w:val="%1.%2."/>
      <w:lvlJc w:val="left"/>
      <w:pPr>
        <w:tabs>
          <w:tab w:val="left" w:pos="576"/>
        </w:tabs>
        <w:ind w:left="576" w:hanging="576"/>
      </w:pPr>
      <w:rPr>
        <w:rFonts w:ascii="Garamond" w:hAnsi="Garamond" w:cs="Garamond" w:hint="default"/>
      </w:rPr>
    </w:lvl>
    <w:lvl w:ilvl="2">
      <w:start w:val="1"/>
      <w:numFmt w:val="decimal"/>
      <w:pStyle w:val="PM3"/>
      <w:lvlText w:val="%1.%2.%3."/>
      <w:lvlJc w:val="left"/>
      <w:pPr>
        <w:tabs>
          <w:tab w:val="left" w:pos="720"/>
        </w:tabs>
        <w:ind w:left="720" w:hanging="720"/>
      </w:pPr>
      <w:rPr>
        <w:rFonts w:ascii="Garamond" w:hAnsi="Garamond" w:cs="Garamond" w:hint="default"/>
      </w:rPr>
    </w:lvl>
    <w:lvl w:ilvl="3">
      <w:start w:val="1"/>
      <w:numFmt w:val="decimal"/>
      <w:lvlText w:val="%1.%2.%3.%4."/>
      <w:lvlJc w:val="left"/>
      <w:pPr>
        <w:tabs>
          <w:tab w:val="left" w:pos="864"/>
        </w:tabs>
        <w:ind w:left="864" w:hanging="864"/>
      </w:pPr>
      <w:rPr>
        <w:rFonts w:cs="Times New Roman" w:hint="default"/>
      </w:rPr>
    </w:lvl>
    <w:lvl w:ilvl="4">
      <w:start w:val="1"/>
      <w:numFmt w:val="decimal"/>
      <w:lvlText w:val="%1.%2.%3.%4.%5"/>
      <w:lvlJc w:val="left"/>
      <w:pPr>
        <w:tabs>
          <w:tab w:val="left" w:pos="1008"/>
        </w:tabs>
        <w:ind w:left="1008" w:hanging="1008"/>
      </w:pPr>
      <w:rPr>
        <w:rFonts w:cs="Times New Roman" w:hint="default"/>
      </w:rPr>
    </w:lvl>
    <w:lvl w:ilvl="5">
      <w:start w:val="1"/>
      <w:numFmt w:val="decimal"/>
      <w:lvlText w:val="%1.%2.%3.%4.%5.%6"/>
      <w:lvlJc w:val="left"/>
      <w:pPr>
        <w:tabs>
          <w:tab w:val="left" w:pos="1152"/>
        </w:tabs>
        <w:ind w:left="1152" w:hanging="1152"/>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7" w15:restartNumberingAfterBreak="0">
    <w:nsid w:val="7FB460BD"/>
    <w:multiLevelType w:val="multilevel"/>
    <w:tmpl w:val="7FB460BD"/>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1"/>
  </w:num>
  <w:num w:numId="7">
    <w:abstractNumId w:val="2"/>
  </w:num>
  <w:num w:numId="8">
    <w:abstractNumId w:val="5"/>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64"/>
    <w:rsid w:val="0003209A"/>
    <w:rsid w:val="00036110"/>
    <w:rsid w:val="00042423"/>
    <w:rsid w:val="000445C7"/>
    <w:rsid w:val="0005327A"/>
    <w:rsid w:val="00067806"/>
    <w:rsid w:val="0008130D"/>
    <w:rsid w:val="000D7264"/>
    <w:rsid w:val="000D7268"/>
    <w:rsid w:val="00115768"/>
    <w:rsid w:val="001461A9"/>
    <w:rsid w:val="00147501"/>
    <w:rsid w:val="00151DA0"/>
    <w:rsid w:val="001548B0"/>
    <w:rsid w:val="0015717E"/>
    <w:rsid w:val="001849D4"/>
    <w:rsid w:val="00186871"/>
    <w:rsid w:val="001C3208"/>
    <w:rsid w:val="001D7650"/>
    <w:rsid w:val="001E09B0"/>
    <w:rsid w:val="00222CB1"/>
    <w:rsid w:val="002364DA"/>
    <w:rsid w:val="00253229"/>
    <w:rsid w:val="0027376F"/>
    <w:rsid w:val="00296D9E"/>
    <w:rsid w:val="002A37B2"/>
    <w:rsid w:val="002C222E"/>
    <w:rsid w:val="002C5F4E"/>
    <w:rsid w:val="003573DF"/>
    <w:rsid w:val="00375070"/>
    <w:rsid w:val="00390763"/>
    <w:rsid w:val="003B1344"/>
    <w:rsid w:val="003B1FBC"/>
    <w:rsid w:val="003D3CBA"/>
    <w:rsid w:val="003D751A"/>
    <w:rsid w:val="003E545A"/>
    <w:rsid w:val="00404FF6"/>
    <w:rsid w:val="00461464"/>
    <w:rsid w:val="00490C97"/>
    <w:rsid w:val="004A4577"/>
    <w:rsid w:val="004B142A"/>
    <w:rsid w:val="004B1C33"/>
    <w:rsid w:val="004D1CA9"/>
    <w:rsid w:val="00510B0E"/>
    <w:rsid w:val="0051572A"/>
    <w:rsid w:val="0052750A"/>
    <w:rsid w:val="0054164B"/>
    <w:rsid w:val="00552AA4"/>
    <w:rsid w:val="0056495C"/>
    <w:rsid w:val="005A028F"/>
    <w:rsid w:val="005D05B8"/>
    <w:rsid w:val="005E0A3E"/>
    <w:rsid w:val="006139EE"/>
    <w:rsid w:val="0063632A"/>
    <w:rsid w:val="00644635"/>
    <w:rsid w:val="00671E8A"/>
    <w:rsid w:val="00682056"/>
    <w:rsid w:val="0068683A"/>
    <w:rsid w:val="006A0B94"/>
    <w:rsid w:val="006B11C1"/>
    <w:rsid w:val="006C0830"/>
    <w:rsid w:val="006C5C4E"/>
    <w:rsid w:val="006C60DE"/>
    <w:rsid w:val="007155D2"/>
    <w:rsid w:val="00744BA8"/>
    <w:rsid w:val="00780667"/>
    <w:rsid w:val="007A0F61"/>
    <w:rsid w:val="007B44E0"/>
    <w:rsid w:val="007B6B53"/>
    <w:rsid w:val="007D6850"/>
    <w:rsid w:val="007F24A3"/>
    <w:rsid w:val="007F5E09"/>
    <w:rsid w:val="00806BC7"/>
    <w:rsid w:val="00811B98"/>
    <w:rsid w:val="00836EC1"/>
    <w:rsid w:val="00840557"/>
    <w:rsid w:val="008512CF"/>
    <w:rsid w:val="00860890"/>
    <w:rsid w:val="00881668"/>
    <w:rsid w:val="00896CBD"/>
    <w:rsid w:val="008A232C"/>
    <w:rsid w:val="008B4264"/>
    <w:rsid w:val="008C568A"/>
    <w:rsid w:val="00912824"/>
    <w:rsid w:val="009208E1"/>
    <w:rsid w:val="00981F09"/>
    <w:rsid w:val="009976F0"/>
    <w:rsid w:val="009A7D64"/>
    <w:rsid w:val="009B065E"/>
    <w:rsid w:val="009F58FA"/>
    <w:rsid w:val="00A009AE"/>
    <w:rsid w:val="00A3278D"/>
    <w:rsid w:val="00A461DB"/>
    <w:rsid w:val="00A87417"/>
    <w:rsid w:val="00AB1C29"/>
    <w:rsid w:val="00B25F45"/>
    <w:rsid w:val="00B27051"/>
    <w:rsid w:val="00B33E09"/>
    <w:rsid w:val="00B36AD1"/>
    <w:rsid w:val="00B63773"/>
    <w:rsid w:val="00BB13FD"/>
    <w:rsid w:val="00BC0716"/>
    <w:rsid w:val="00BE738F"/>
    <w:rsid w:val="00C278B0"/>
    <w:rsid w:val="00C34EF2"/>
    <w:rsid w:val="00C4156A"/>
    <w:rsid w:val="00C44D10"/>
    <w:rsid w:val="00C53826"/>
    <w:rsid w:val="00C708A6"/>
    <w:rsid w:val="00C71B78"/>
    <w:rsid w:val="00CA0972"/>
    <w:rsid w:val="00D77E9D"/>
    <w:rsid w:val="00D9169E"/>
    <w:rsid w:val="00DA521F"/>
    <w:rsid w:val="00DE31D4"/>
    <w:rsid w:val="00E11175"/>
    <w:rsid w:val="00E279B4"/>
    <w:rsid w:val="00E541E8"/>
    <w:rsid w:val="00E96B7D"/>
    <w:rsid w:val="00EF3D3F"/>
    <w:rsid w:val="00F010CF"/>
    <w:rsid w:val="00F21859"/>
    <w:rsid w:val="00F51156"/>
    <w:rsid w:val="00F86368"/>
    <w:rsid w:val="00FA1F25"/>
    <w:rsid w:val="00FB6783"/>
    <w:rsid w:val="00FD41AB"/>
    <w:rsid w:val="0A1A03A1"/>
    <w:rsid w:val="126259CA"/>
    <w:rsid w:val="26C85819"/>
    <w:rsid w:val="6A4007ED"/>
    <w:rsid w:val="7C7E4BE5"/>
    <w:rsid w:val="7CE82BA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463C6D-EA7C-46E0-99DC-7C700FC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cs="Tahoma"/>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qFormat/>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1">
    <w:name w:val="PM1"/>
    <w:basedOn w:val="Normalny"/>
    <w:next w:val="Normalny"/>
    <w:uiPriority w:val="99"/>
    <w:pPr>
      <w:numPr>
        <w:numId w:val="1"/>
      </w:numPr>
      <w:spacing w:after="240"/>
      <w:outlineLvl w:val="0"/>
    </w:pPr>
    <w:rPr>
      <w:rFonts w:ascii="Garamond" w:hAnsi="Garamond" w:cs="Garamond"/>
      <w:b/>
      <w:bCs/>
      <w:spacing w:val="20"/>
      <w:sz w:val="28"/>
      <w:szCs w:val="28"/>
    </w:rPr>
  </w:style>
  <w:style w:type="paragraph" w:customStyle="1" w:styleId="PM2">
    <w:name w:val="PM2"/>
    <w:basedOn w:val="Normalny"/>
    <w:next w:val="Normalny"/>
    <w:uiPriority w:val="99"/>
    <w:pPr>
      <w:numPr>
        <w:ilvl w:val="1"/>
        <w:numId w:val="1"/>
      </w:numPr>
      <w:spacing w:before="600" w:after="120" w:line="360" w:lineRule="auto"/>
      <w:outlineLvl w:val="1"/>
    </w:pPr>
    <w:rPr>
      <w:rFonts w:ascii="Garamond" w:hAnsi="Garamond" w:cs="Garamond"/>
      <w:b/>
      <w:bCs/>
    </w:rPr>
  </w:style>
  <w:style w:type="paragraph" w:customStyle="1" w:styleId="PM3">
    <w:name w:val="PM3"/>
    <w:basedOn w:val="Normalny"/>
    <w:next w:val="Normalny"/>
    <w:uiPriority w:val="99"/>
    <w:pPr>
      <w:numPr>
        <w:ilvl w:val="2"/>
        <w:numId w:val="1"/>
      </w:numPr>
      <w:spacing w:before="360" w:after="120" w:line="360" w:lineRule="auto"/>
      <w:outlineLvl w:val="2"/>
    </w:pPr>
    <w:rPr>
      <w:rFonts w:ascii="Garamond" w:hAnsi="Garamond" w:cs="Garamond"/>
      <w:b/>
      <w:bCs/>
      <w:i/>
      <w:iCs/>
    </w:rPr>
  </w:style>
  <w:style w:type="character" w:customStyle="1" w:styleId="NagwekZnak">
    <w:name w:val="Nagłówek Znak"/>
    <w:link w:val="Nagwek"/>
    <w:uiPriority w:val="99"/>
    <w:locked/>
    <w:rPr>
      <w:rFonts w:cs="Times New Roman"/>
      <w:sz w:val="24"/>
      <w:szCs w:val="24"/>
    </w:rPr>
  </w:style>
  <w:style w:type="character" w:customStyle="1" w:styleId="StopkaZnak">
    <w:name w:val="Stopka Znak"/>
    <w:link w:val="Stopka"/>
    <w:uiPriority w:val="99"/>
    <w:semiHidden/>
    <w:locked/>
    <w:rPr>
      <w:rFonts w:cs="Times New Roman"/>
      <w:sz w:val="24"/>
      <w:szCs w:val="24"/>
    </w:rPr>
  </w:style>
  <w:style w:type="character" w:customStyle="1" w:styleId="TekstdymkaZnak">
    <w:name w:val="Tekst dymka Znak"/>
    <w:link w:val="Tekstdymka"/>
    <w:uiPriority w:val="99"/>
    <w:semiHidden/>
    <w:locked/>
    <w:rPr>
      <w:rFonts w:cs="Times New Roman"/>
      <w:sz w:val="2"/>
    </w:rPr>
  </w:style>
  <w:style w:type="character" w:customStyle="1" w:styleId="TekstkomentarzaZnak">
    <w:name w:val="Tekst komentarza Znak"/>
    <w:link w:val="Tekstkomentarza"/>
    <w:uiPriority w:val="99"/>
    <w:semiHidden/>
    <w:rPr>
      <w:sz w:val="20"/>
      <w:szCs w:val="20"/>
    </w:rPr>
  </w:style>
  <w:style w:type="character" w:customStyle="1" w:styleId="TematkomentarzaZnak">
    <w:name w:val="Temat komentarza Znak"/>
    <w:link w:val="Tematkomentarza"/>
    <w:uiPriority w:val="99"/>
    <w:semiHidden/>
    <w:rPr>
      <w:b/>
      <w:bCs/>
      <w:sz w:val="20"/>
      <w:szCs w:val="20"/>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tinov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1616</Words>
  <Characters>9697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Tytuł 1</vt:lpstr>
    </vt:vector>
  </TitlesOfParts>
  <Company>MEiN-nauka</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1</dc:title>
  <dc:creator>Pukas-Turek Beata</dc:creator>
  <cp:lastModifiedBy>Janusz Jankowiak</cp:lastModifiedBy>
  <cp:revision>8</cp:revision>
  <cp:lastPrinted>2013-04-18T11:41:00Z</cp:lastPrinted>
  <dcterms:created xsi:type="dcterms:W3CDTF">2020-05-11T23:34:00Z</dcterms:created>
  <dcterms:modified xsi:type="dcterms:W3CDTF">2020-06-05T16:52:00Z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